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BAD6B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14:paraId="6168E871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nieograniczonego</w:t>
      </w:r>
    </w:p>
    <w:p w14:paraId="10AA1996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8A43D7F" w14:textId="77777777" w:rsidR="00B315B9" w:rsidRPr="00B315B9" w:rsidRDefault="00B315B9" w:rsidP="00B315B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14:paraId="7FD81F34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14:paraId="21320794" w14:textId="77777777"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14:paraId="17596BA5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5C83593A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03006E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C344731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6C9BE45C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949B27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6710F936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113588DA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4DCFCCD1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37F13B8D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3C8670F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82D97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E9B161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14:paraId="6246A091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4A8ABBB5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4FF13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0E57204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5D53F5A4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038DE2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18671A3B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4665F81D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50EC5098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14DCABD1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70B8272C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C3B04E" w14:textId="73B30103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przetargu </w:t>
      </w:r>
      <w:r>
        <w:rPr>
          <w:rFonts w:ascii="Times New Roman" w:hAnsi="Times New Roman" w:cs="Times New Roman"/>
          <w:sz w:val="24"/>
          <w:szCs w:val="24"/>
        </w:rPr>
        <w:t xml:space="preserve">ustnym nieograniczonym na sprzedaż nieruchomości, położonej w miejscowości </w:t>
      </w:r>
      <w:r w:rsidR="009C2205">
        <w:rPr>
          <w:rFonts w:ascii="Times New Roman" w:hAnsi="Times New Roman" w:cs="Times New Roman"/>
          <w:sz w:val="24"/>
          <w:szCs w:val="24"/>
        </w:rPr>
        <w:t xml:space="preserve">Fałków 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9C2205">
        <w:rPr>
          <w:rFonts w:ascii="Times New Roman" w:hAnsi="Times New Roman" w:cs="Times New Roman"/>
          <w:sz w:val="24"/>
          <w:szCs w:val="24"/>
        </w:rPr>
        <w:t>Fałków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E4709F">
        <w:rPr>
          <w:rFonts w:ascii="Times New Roman" w:hAnsi="Times New Roman" w:cs="Times New Roman"/>
          <w:sz w:val="24"/>
          <w:szCs w:val="24"/>
        </w:rPr>
        <w:t>………………….</w:t>
      </w:r>
      <w:r w:rsidR="001C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E4709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KI1K/000</w:t>
      </w:r>
      <w:r w:rsidR="00C0473A">
        <w:rPr>
          <w:rFonts w:ascii="Times New Roman" w:hAnsi="Times New Roman" w:cs="Times New Roman"/>
          <w:sz w:val="24"/>
          <w:szCs w:val="24"/>
        </w:rPr>
        <w:t>50090/8</w:t>
      </w:r>
    </w:p>
    <w:p w14:paraId="654F7AC6" w14:textId="77777777"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5E0FC" w14:textId="77777777"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14:paraId="09350256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A7481A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14:paraId="1985E364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133EB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187E0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14:paraId="54267D7B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14:paraId="63A8C11B" w14:textId="77777777"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14:paraId="5C051873" w14:textId="77777777"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sprost. Dz.Urz.UE.L.2018.127, str. 2), zwanego w skrócie „RODO”, informuję że:</w:t>
      </w:r>
    </w:p>
    <w:p w14:paraId="4A87E658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14:paraId="5A9C8D64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14:paraId="42E923D9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14:paraId="0511129A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14:paraId="7B035E75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14:paraId="4B4B9767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14:paraId="2DFC2FA6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14:paraId="3EBCB5FE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14:paraId="689E9E13" w14:textId="77777777"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14:paraId="28231FB6" w14:textId="77777777" w:rsidR="001C578C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8456AA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DB7E2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44A2C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E3135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9313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02E10B0F" w14:textId="77777777" w:rsidR="00E8602F" w:rsidRPr="00B315B9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8602F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68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B9"/>
    <w:rsid w:val="00010CC9"/>
    <w:rsid w:val="001C578C"/>
    <w:rsid w:val="00736B45"/>
    <w:rsid w:val="00850A23"/>
    <w:rsid w:val="009C2205"/>
    <w:rsid w:val="00B315B9"/>
    <w:rsid w:val="00C0473A"/>
    <w:rsid w:val="00CB26AA"/>
    <w:rsid w:val="00E4709F"/>
    <w:rsid w:val="00E8602F"/>
    <w:rsid w:val="00E96215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DB92"/>
  <w15:docId w15:val="{4CE3B397-B282-46DE-A93C-022BC75B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12</cp:revision>
  <cp:lastPrinted>2022-01-18T12:34:00Z</cp:lastPrinted>
  <dcterms:created xsi:type="dcterms:W3CDTF">2022-01-18T07:17:00Z</dcterms:created>
  <dcterms:modified xsi:type="dcterms:W3CDTF">2023-12-29T08:02:00Z</dcterms:modified>
</cp:coreProperties>
</file>